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663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1：</w:t>
      </w:r>
      <w:bookmarkStart w:id="0" w:name="_GoBack"/>
      <w:bookmarkEnd w:id="0"/>
    </w:p>
    <w:tbl>
      <w:tblPr>
        <w:tblStyle w:val="5"/>
        <w:tblW w:w="14458" w:type="dxa"/>
        <w:tblInd w:w="-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913"/>
        <w:gridCol w:w="927"/>
        <w:gridCol w:w="763"/>
        <w:gridCol w:w="4453"/>
        <w:gridCol w:w="3986"/>
        <w:gridCol w:w="2324"/>
      </w:tblGrid>
      <w:tr w14:paraId="3521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6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国投集团所属公司2025年面向社会公开招聘岗位信息表</w:t>
            </w:r>
          </w:p>
        </w:tc>
      </w:tr>
      <w:tr w14:paraId="32CF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     级别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税前年            综合收入</w:t>
            </w:r>
          </w:p>
        </w:tc>
      </w:tr>
      <w:tr w14:paraId="12EC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    管理级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广成源        公司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1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1、全日制博士研究生或硕士研究生学历及学位证；                                        2、硕士研究生年龄要求32周岁及以下，须为1993年6月1日及以后出生；博士研究生年龄要求40周岁及以下，须为1985年6月1日及以后出生；                                   3、土木工程、工程力学、工程管理、工程造价、建筑学、道路桥梁与渡河工程、水利水电工程等相关专业；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4、持有一级建造师执业资格证；                                         5、具有在中、大型国有企业相关工作3年以上经验。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公司整体战略规划、决策制定、资源调配和外部关系维护。日常运营管理，包括项目管理、综合财务、市场开发、预决算等部门的协调与监督。</w:t>
            </w:r>
          </w:p>
          <w:p w14:paraId="3F546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6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168000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元（包含个人承担的五险一金部分，证书补贴另算）</w:t>
            </w:r>
          </w:p>
        </w:tc>
      </w:tr>
    </w:tbl>
    <w:p w14:paraId="604FE9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left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备注：1、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约定在本单位最低服务期限为三年（含试用期）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2、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依据枣阳市国投集团《人才引进管理办法》相关规定。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EC"/>
    <w:rsid w:val="004173EC"/>
    <w:rsid w:val="04210117"/>
    <w:rsid w:val="0FBC13E7"/>
    <w:rsid w:val="13D15A4E"/>
    <w:rsid w:val="16751122"/>
    <w:rsid w:val="1DFF7E45"/>
    <w:rsid w:val="2F04240E"/>
    <w:rsid w:val="2F802E1E"/>
    <w:rsid w:val="31A27F7B"/>
    <w:rsid w:val="40BB1704"/>
    <w:rsid w:val="51750F19"/>
    <w:rsid w:val="56894ED0"/>
    <w:rsid w:val="5ED5541A"/>
    <w:rsid w:val="63DE3D8E"/>
    <w:rsid w:val="73A320DB"/>
    <w:rsid w:val="7E3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2013</Words>
  <Characters>2126</Characters>
  <Lines>0</Lines>
  <Paragraphs>0</Paragraphs>
  <TotalTime>5</TotalTime>
  <ScaleCrop>false</ScaleCrop>
  <LinksUpToDate>false</LinksUpToDate>
  <CharactersWithSpaces>2145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2025-09-08T08:03:00Z</dcterms:created>
  <dc:creator>张瑜</dc:creator>
  <cp:lastModifiedBy>袁月</cp:lastModifiedBy>
  <cp:lastPrinted>2025-09-19T08:37:00Z</cp:lastPrinted>
  <dcterms:modified xsi:type="dcterms:W3CDTF">2025-09-22T06:55:12Z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76C3695CC7DA4AC49F4725882223BD7B_13</vt:lpwstr>
  </property>
  <property fmtid="{D5CDD505-2E9C-101B-9397-08002B2CF9AE}" pid="4" name="KSOTemplateDocerSaveRecord">
    <vt:lpwstr>eyJoZGlkIjoiYWNkZTYxYmVmMjlhZGRlN2RjYTYyMjdjYzZjOWZiZGUiLCJ1c2VySWQiOiIzNDk4ODY3NjMifQ==</vt:lpwstr>
  </property>
</Properties>
</file>